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double" w:sz="4" w:space="0" w:color="DEDAAA"/>
          <w:left w:val="double" w:sz="4" w:space="0" w:color="DEDAAA"/>
          <w:bottom w:val="double" w:sz="4" w:space="0" w:color="DEDAAA"/>
          <w:right w:val="double" w:sz="4" w:space="0" w:color="DEDAAA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68"/>
        <w:gridCol w:w="1984"/>
      </w:tblGrid>
      <w:tr w:rsidR="0032308A" w:rsidRPr="003437DB" w:rsidTr="0032308A">
        <w:trPr>
          <w:trHeight w:val="878"/>
        </w:trPr>
        <w:tc>
          <w:tcPr>
            <w:tcW w:w="1620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after="0" w:line="240" w:lineRule="auto"/>
              <w:jc w:val="center"/>
              <w:rPr>
                <w:rFonts w:ascii="Calibri" w:hAnsi="Calibri"/>
                <w:i/>
                <w:lang w:eastAsia="hr-HR"/>
              </w:rPr>
            </w:pPr>
            <w:r>
              <w:rPr>
                <w:rFonts w:ascii="Calibri" w:hAnsi="Calibri"/>
                <w:i/>
                <w:noProof/>
                <w:lang w:val="en-US"/>
              </w:rPr>
              <w:drawing>
                <wp:inline distT="0" distB="0" distL="0" distR="0">
                  <wp:extent cx="513080" cy="1007745"/>
                  <wp:effectExtent l="19050" t="0" r="1270" b="0"/>
                  <wp:docPr id="4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30"/>
                <w:lang w:eastAsia="hr-HR"/>
              </w:rPr>
            </w:pPr>
            <w:r w:rsidRPr="00267682">
              <w:rPr>
                <w:b/>
                <w:spacing w:val="30"/>
                <w:lang w:val="hr-HR" w:eastAsia="hr-HR"/>
              </w:rPr>
              <w:t xml:space="preserve">ВИСОКА </w:t>
            </w:r>
            <w:r w:rsidRPr="00267682">
              <w:rPr>
                <w:b/>
                <w:spacing w:val="30"/>
                <w:lang w:eastAsia="hr-HR"/>
              </w:rPr>
              <w:t>МЕДИЦИНСКА И ПОСЛОВНО-</w:t>
            </w:r>
            <w:r w:rsidRPr="00267682">
              <w:rPr>
                <w:b/>
                <w:spacing w:val="30"/>
                <w:lang w:val="hr-HR" w:eastAsia="hr-HR"/>
              </w:rPr>
              <w:t>ТЕХНОЛОШКА ШКОЛА</w:t>
            </w:r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20"/>
                <w:lang w:val="sr-Cyrl-CS" w:eastAsia="hr-HR"/>
              </w:rPr>
            </w:pPr>
            <w:r w:rsidRPr="00267682">
              <w:rPr>
                <w:b/>
                <w:spacing w:val="20"/>
                <w:lang w:val="hr-HR" w:eastAsia="hr-HR"/>
              </w:rPr>
              <w:t xml:space="preserve">СТРУКОВНИХ СТУДИЈА </w:t>
            </w:r>
          </w:p>
          <w:p w:rsidR="0032308A" w:rsidRPr="00267682" w:rsidRDefault="0032308A" w:rsidP="0032308A">
            <w:pPr>
              <w:spacing w:after="0" w:line="240" w:lineRule="auto"/>
              <w:jc w:val="center"/>
              <w:rPr>
                <w:i/>
                <w:lang w:val="sr-Cyrl-CS" w:eastAsia="hr-HR"/>
              </w:rPr>
            </w:pPr>
            <w:r w:rsidRPr="00267682">
              <w:rPr>
                <w:lang w:val="sr-Cyrl-CS" w:eastAsia="hr-HR"/>
              </w:rPr>
              <w:t xml:space="preserve">ул. </w:t>
            </w:r>
            <w:r w:rsidRPr="00267682">
              <w:rPr>
                <w:lang w:val="hr-HR" w:eastAsia="hr-HR"/>
              </w:rPr>
              <w:t>Хајдук Вељкова 10, 15000 Шабац</w:t>
            </w:r>
            <w:r w:rsidRPr="00267682">
              <w:rPr>
                <w:lang w:val="sr-Cyrl-CS" w:eastAsia="hr-HR"/>
              </w:rPr>
              <w:t>;</w:t>
            </w:r>
          </w:p>
        </w:tc>
        <w:tc>
          <w:tcPr>
            <w:tcW w:w="1984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32308A" w:rsidRPr="003437DB" w:rsidRDefault="0032308A" w:rsidP="0032308A">
            <w:pPr>
              <w:spacing w:after="0" w:line="240" w:lineRule="auto"/>
              <w:jc w:val="center"/>
              <w:rPr>
                <w:rFonts w:ascii="Calibri" w:hAnsi="Calibri"/>
                <w:i/>
                <w:lang w:eastAsia="hr-HR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1129030" cy="1110615"/>
                  <wp:effectExtent l="19050" t="0" r="0" b="0"/>
                  <wp:docPr id="3" name="Picture 2" descr="Нови лого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и лого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8A" w:rsidRPr="003437DB" w:rsidTr="0032308A">
        <w:trPr>
          <w:trHeight w:val="731"/>
        </w:trPr>
        <w:tc>
          <w:tcPr>
            <w:tcW w:w="1620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after="0" w:line="240" w:lineRule="auto"/>
              <w:rPr>
                <w:rFonts w:ascii="Calibri" w:hAnsi="Calibri"/>
                <w:i/>
                <w:lang w:eastAsia="hr-HR"/>
              </w:rPr>
            </w:pP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267682" w:rsidRDefault="0032308A" w:rsidP="0032308A">
            <w:pPr>
              <w:tabs>
                <w:tab w:val="left" w:pos="0"/>
                <w:tab w:val="left" w:pos="3563"/>
              </w:tabs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67682">
              <w:rPr>
                <w:sz w:val="18"/>
                <w:szCs w:val="18"/>
                <w:lang w:eastAsia="hr-HR"/>
              </w:rPr>
              <w:t>T</w:t>
            </w:r>
            <w:r w:rsidRPr="00267682">
              <w:rPr>
                <w:sz w:val="18"/>
                <w:szCs w:val="18"/>
                <w:lang w:val="hr-HR" w:eastAsia="hr-HR"/>
              </w:rPr>
              <w:t>ел</w:t>
            </w:r>
            <w:r w:rsidRPr="00267682">
              <w:rPr>
                <w:sz w:val="18"/>
                <w:szCs w:val="18"/>
                <w:lang w:eastAsia="hr-HR"/>
              </w:rPr>
              <w:t>/</w:t>
            </w:r>
            <w:r w:rsidRPr="00267682">
              <w:rPr>
                <w:sz w:val="18"/>
                <w:szCs w:val="18"/>
                <w:lang w:val="hr-HR" w:eastAsia="hr-HR"/>
              </w:rPr>
              <w:t xml:space="preserve">Факс: 015/352-729  </w:t>
            </w:r>
            <w:r w:rsidRPr="00267682">
              <w:rPr>
                <w:sz w:val="18"/>
                <w:szCs w:val="18"/>
                <w:lang w:eastAsia="hr-HR"/>
              </w:rPr>
              <w:t xml:space="preserve">                      </w:t>
            </w:r>
            <w:r w:rsidRPr="00267682">
              <w:rPr>
                <w:sz w:val="18"/>
                <w:szCs w:val="18"/>
                <w:lang w:val="hr-HR" w:eastAsia="hr-HR"/>
              </w:rPr>
              <w:t>Жиро рачун: 840-929666-74</w:t>
            </w:r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  <w:lang w:val="en-AU" w:eastAsia="hr-HR"/>
              </w:rPr>
            </w:pPr>
            <w:r w:rsidRPr="00267682">
              <w:rPr>
                <w:sz w:val="18"/>
                <w:szCs w:val="18"/>
                <w:lang w:val="hr-HR" w:eastAsia="hr-HR"/>
              </w:rPr>
              <w:t>Матични број: 07293682</w:t>
            </w:r>
            <w:r w:rsidRPr="00267682">
              <w:rPr>
                <w:sz w:val="18"/>
                <w:szCs w:val="18"/>
                <w:lang w:eastAsia="hr-HR"/>
              </w:rPr>
              <w:t xml:space="preserve">                     E-mail </w:t>
            </w:r>
            <w:r w:rsidRPr="00267682">
              <w:rPr>
                <w:sz w:val="18"/>
                <w:szCs w:val="18"/>
                <w:lang w:val="hr-HR" w:eastAsia="hr-HR"/>
              </w:rPr>
              <w:t>адреса</w:t>
            </w:r>
            <w:r w:rsidRPr="00267682">
              <w:rPr>
                <w:sz w:val="18"/>
                <w:szCs w:val="18"/>
                <w:lang w:eastAsia="hr-HR"/>
              </w:rPr>
              <w:t>: vtssa</w:t>
            </w:r>
            <w:r w:rsidRPr="00267682">
              <w:rPr>
                <w:sz w:val="18"/>
                <w:szCs w:val="18"/>
                <w:lang w:val="en-AU" w:eastAsia="hr-HR"/>
              </w:rPr>
              <w:t>@</w:t>
            </w:r>
            <w:proofErr w:type="spellStart"/>
            <w:r w:rsidRPr="00267682">
              <w:rPr>
                <w:sz w:val="18"/>
                <w:szCs w:val="18"/>
                <w:lang w:val="en-AU" w:eastAsia="hr-HR"/>
              </w:rPr>
              <w:t>ptt.rs</w:t>
            </w:r>
            <w:proofErr w:type="spellEnd"/>
          </w:p>
          <w:p w:rsidR="0032308A" w:rsidRPr="00267682" w:rsidRDefault="0032308A" w:rsidP="0071103A">
            <w:pPr>
              <w:tabs>
                <w:tab w:val="left" w:pos="0"/>
              </w:tabs>
              <w:spacing w:after="0" w:line="240" w:lineRule="auto"/>
              <w:rPr>
                <w:sz w:val="8"/>
                <w:szCs w:val="8"/>
                <w:lang w:eastAsia="hr-HR"/>
              </w:rPr>
            </w:pPr>
            <w:r w:rsidRPr="00267682">
              <w:rPr>
                <w:sz w:val="18"/>
                <w:szCs w:val="18"/>
                <w:lang w:eastAsia="hr-HR"/>
              </w:rPr>
              <w:t xml:space="preserve">Web </w:t>
            </w:r>
            <w:r w:rsidRPr="00267682">
              <w:rPr>
                <w:sz w:val="18"/>
                <w:szCs w:val="18"/>
                <w:lang w:val="hr-HR" w:eastAsia="hr-HR"/>
              </w:rPr>
              <w:t xml:space="preserve">адреса: </w:t>
            </w:r>
            <w:r w:rsidRPr="00267682">
              <w:rPr>
                <w:sz w:val="18"/>
                <w:szCs w:val="18"/>
                <w:lang w:eastAsia="hr-HR"/>
              </w:rPr>
              <w:t xml:space="preserve">www.vtssa.edu.rs          </w:t>
            </w:r>
            <w:r w:rsidRPr="00267682">
              <w:rPr>
                <w:sz w:val="18"/>
                <w:szCs w:val="18"/>
                <w:lang w:val="hr-HR" w:eastAsia="hr-HR"/>
              </w:rPr>
              <w:t>ПИБ: 100083312</w:t>
            </w:r>
          </w:p>
        </w:tc>
        <w:tc>
          <w:tcPr>
            <w:tcW w:w="1984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line="240" w:lineRule="auto"/>
              <w:rPr>
                <w:rFonts w:ascii="Calibri" w:hAnsi="Calibri"/>
                <w:i/>
                <w:lang w:eastAsia="hr-HR"/>
              </w:rPr>
            </w:pPr>
          </w:p>
        </w:tc>
      </w:tr>
    </w:tbl>
    <w:p w:rsidR="00566F55" w:rsidRPr="00566F55" w:rsidRDefault="00566F55" w:rsidP="00E61799">
      <w:pPr>
        <w:spacing w:after="0" w:line="240" w:lineRule="auto"/>
        <w:jc w:val="center"/>
        <w:rPr>
          <w:b/>
          <w:sz w:val="16"/>
          <w:szCs w:val="32"/>
          <w:lang w:val="sr-Cyrl-CS"/>
        </w:rPr>
      </w:pPr>
    </w:p>
    <w:p w:rsidR="00507DCD" w:rsidRDefault="00BE14DF" w:rsidP="00E61799">
      <w:pPr>
        <w:spacing w:after="0" w:line="240" w:lineRule="auto"/>
        <w:jc w:val="center"/>
        <w:rPr>
          <w:b/>
          <w:sz w:val="32"/>
          <w:szCs w:val="32"/>
          <w:lang w:val="sr-Cyrl-CS"/>
        </w:rPr>
      </w:pPr>
      <w:proofErr w:type="spellStart"/>
      <w:r w:rsidRPr="00480896">
        <w:rPr>
          <w:b/>
          <w:sz w:val="32"/>
          <w:szCs w:val="32"/>
          <w:lang w:val="en-US"/>
        </w:rPr>
        <w:t>Студенти</w:t>
      </w:r>
      <w:proofErr w:type="spellEnd"/>
      <w:r w:rsidRPr="00480896">
        <w:rPr>
          <w:b/>
          <w:sz w:val="32"/>
          <w:szCs w:val="32"/>
          <w:lang w:val="en-US"/>
        </w:rPr>
        <w:t xml:space="preserve"> </w:t>
      </w:r>
      <w:r w:rsidR="00566F55">
        <w:rPr>
          <w:b/>
          <w:sz w:val="32"/>
          <w:szCs w:val="32"/>
          <w:lang w:val="sr-Cyrl-CS"/>
        </w:rPr>
        <w:t>који се налазе на списку су обавезни да се јаве</w:t>
      </w:r>
      <w:r w:rsidR="00781F43" w:rsidRPr="00480896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781F43" w:rsidRPr="00480896">
        <w:rPr>
          <w:b/>
          <w:sz w:val="32"/>
          <w:szCs w:val="32"/>
          <w:lang w:val="en-US"/>
        </w:rPr>
        <w:t>Студен</w:t>
      </w:r>
      <w:r w:rsidRPr="00480896">
        <w:rPr>
          <w:b/>
          <w:sz w:val="32"/>
          <w:szCs w:val="32"/>
          <w:lang w:val="en-US"/>
        </w:rPr>
        <w:t>тск</w:t>
      </w:r>
      <w:proofErr w:type="spellEnd"/>
      <w:r w:rsidR="005843DD">
        <w:rPr>
          <w:b/>
          <w:sz w:val="32"/>
          <w:szCs w:val="32"/>
          <w:lang w:val="sr-Cyrl-CS"/>
        </w:rPr>
        <w:t xml:space="preserve">ој </w:t>
      </w:r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служб</w:t>
      </w:r>
      <w:proofErr w:type="spellEnd"/>
      <w:r w:rsidR="005843DD">
        <w:rPr>
          <w:b/>
          <w:sz w:val="32"/>
          <w:szCs w:val="32"/>
          <w:lang w:val="sr-Cyrl-CS"/>
        </w:rPr>
        <w:t>и</w:t>
      </w:r>
      <w:proofErr w:type="gramEnd"/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због</w:t>
      </w:r>
      <w:proofErr w:type="spellEnd"/>
      <w:r w:rsidR="00FE0FD6">
        <w:rPr>
          <w:b/>
          <w:sz w:val="32"/>
          <w:szCs w:val="32"/>
          <w:lang w:val="sr-Cyrl-CS"/>
        </w:rPr>
        <w:t xml:space="preserve"> </w:t>
      </w:r>
      <w:proofErr w:type="spellStart"/>
      <w:r w:rsidR="00D97D5B">
        <w:rPr>
          <w:b/>
          <w:sz w:val="32"/>
          <w:szCs w:val="32"/>
          <w:lang w:val="en-US"/>
        </w:rPr>
        <w:t>не</w:t>
      </w:r>
      <w:proofErr w:type="spellEnd"/>
      <w:r w:rsidR="00D97D5B">
        <w:rPr>
          <w:b/>
          <w:sz w:val="32"/>
          <w:szCs w:val="32"/>
          <w:lang w:val="sr-Cyrl-CS"/>
        </w:rPr>
        <w:t>исправних</w:t>
      </w:r>
      <w:r w:rsidR="00D97D5B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пријав</w:t>
      </w:r>
      <w:proofErr w:type="spellEnd"/>
      <w:r w:rsidRPr="00480896">
        <w:rPr>
          <w:b/>
          <w:sz w:val="32"/>
          <w:szCs w:val="32"/>
          <w:lang w:val="sr-Cyrl-CS"/>
        </w:rPr>
        <w:t>а за</w:t>
      </w:r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испит</w:t>
      </w:r>
      <w:proofErr w:type="spellEnd"/>
      <w:r w:rsidRPr="00480896">
        <w:rPr>
          <w:b/>
          <w:sz w:val="32"/>
          <w:szCs w:val="32"/>
          <w:lang w:val="sr-Cyrl-CS"/>
        </w:rPr>
        <w:t xml:space="preserve">е у </w:t>
      </w:r>
      <w:r w:rsidR="00D376F1">
        <w:rPr>
          <w:b/>
          <w:sz w:val="32"/>
          <w:szCs w:val="32"/>
          <w:lang w:val="sr-Cyrl-CS"/>
        </w:rPr>
        <w:t>ЈУНСКОМ</w:t>
      </w:r>
      <w:r w:rsidR="00FE0FD6">
        <w:rPr>
          <w:b/>
          <w:sz w:val="32"/>
          <w:szCs w:val="32"/>
          <w:lang w:val="sr-Cyrl-CS"/>
        </w:rPr>
        <w:t xml:space="preserve"> </w:t>
      </w:r>
      <w:r w:rsidR="00566F55">
        <w:rPr>
          <w:b/>
          <w:sz w:val="32"/>
          <w:szCs w:val="32"/>
          <w:lang w:val="sr-Cyrl-CS"/>
        </w:rPr>
        <w:t>испитном року</w:t>
      </w:r>
      <w:r w:rsidR="00FE0FD6">
        <w:rPr>
          <w:b/>
          <w:sz w:val="32"/>
          <w:szCs w:val="32"/>
          <w:lang w:val="sr-Cyrl-CS"/>
        </w:rPr>
        <w:t xml:space="preserve"> школске</w:t>
      </w:r>
      <w:r w:rsidR="00FE0FD6">
        <w:rPr>
          <w:b/>
          <w:sz w:val="32"/>
          <w:szCs w:val="32"/>
        </w:rPr>
        <w:t xml:space="preserve"> </w:t>
      </w:r>
      <w:r w:rsidR="009C05B4">
        <w:rPr>
          <w:b/>
          <w:sz w:val="32"/>
          <w:szCs w:val="32"/>
          <w:lang w:val="sr-Cyrl-CS"/>
        </w:rPr>
        <w:t>201</w:t>
      </w:r>
      <w:r w:rsidR="00D376F1">
        <w:rPr>
          <w:b/>
          <w:sz w:val="32"/>
          <w:szCs w:val="32"/>
          <w:lang w:val="sr-Cyrl-CS"/>
        </w:rPr>
        <w:t>8</w:t>
      </w:r>
      <w:r w:rsidR="009C05B4">
        <w:rPr>
          <w:b/>
          <w:sz w:val="32"/>
          <w:szCs w:val="32"/>
          <w:lang w:val="sr-Cyrl-CS"/>
        </w:rPr>
        <w:t>/201</w:t>
      </w:r>
      <w:r w:rsidR="00D376F1">
        <w:rPr>
          <w:b/>
          <w:sz w:val="32"/>
          <w:szCs w:val="32"/>
          <w:lang w:val="sr-Cyrl-CS"/>
        </w:rPr>
        <w:t>9</w:t>
      </w:r>
      <w:r w:rsidR="00EB63FE">
        <w:rPr>
          <w:b/>
          <w:sz w:val="32"/>
          <w:szCs w:val="32"/>
          <w:lang w:val="sr-Cyrl-CS"/>
        </w:rPr>
        <w:t xml:space="preserve"> </w:t>
      </w:r>
      <w:r w:rsidR="005843DD">
        <w:rPr>
          <w:b/>
          <w:sz w:val="32"/>
          <w:szCs w:val="32"/>
          <w:lang w:val="sr-Cyrl-CS"/>
        </w:rPr>
        <w:t>године</w:t>
      </w:r>
    </w:p>
    <w:p w:rsidR="00566F55" w:rsidRPr="00566F55" w:rsidRDefault="00566F55" w:rsidP="00E61799">
      <w:pPr>
        <w:spacing w:after="0" w:line="240" w:lineRule="auto"/>
        <w:jc w:val="center"/>
        <w:rPr>
          <w:b/>
          <w:sz w:val="20"/>
          <w:szCs w:val="32"/>
          <w:lang w:val="sr-Cyrl-CS"/>
        </w:rPr>
      </w:pPr>
    </w:p>
    <w:p w:rsidR="00E61799" w:rsidRDefault="00D715F8" w:rsidP="00E61799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 w:rsidR="00FC1204">
        <w:rPr>
          <w:b/>
          <w:lang w:val="sr-Cyrl-CS"/>
        </w:rPr>
        <w:t>Студијски програм</w:t>
      </w:r>
      <w:r w:rsidR="00E61799">
        <w:rPr>
          <w:b/>
          <w:lang w:val="sr-Cyrl-CS"/>
        </w:rPr>
        <w:t>:</w:t>
      </w:r>
    </w:p>
    <w:p w:rsidR="00DA5284" w:rsidRDefault="00FC1204" w:rsidP="00E61799">
      <w:pPr>
        <w:spacing w:after="0" w:line="240" w:lineRule="auto"/>
        <w:rPr>
          <w:b/>
          <w:lang w:val="sr-Cyrl-CS"/>
        </w:rPr>
      </w:pPr>
      <w:r w:rsidRPr="00C756C4">
        <w:rPr>
          <w:b/>
          <w:lang w:val="sr-Cyrl-CS"/>
        </w:rPr>
        <w:t xml:space="preserve"> И</w:t>
      </w:r>
      <w:r w:rsidR="0032308A" w:rsidRPr="00C756C4">
        <w:rPr>
          <w:b/>
          <w:lang w:val="sr-Cyrl-CS"/>
        </w:rPr>
        <w:t>нформационе т</w:t>
      </w:r>
      <w:r w:rsidR="00781F43" w:rsidRPr="00C756C4">
        <w:rPr>
          <w:b/>
          <w:lang w:val="sr-Cyrl-CS"/>
        </w:rPr>
        <w:t>ехнологије: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Марковић Александар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Митрић Далибор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Матић Данијела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Вујанић Давид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Матић Бојан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Гајић Урош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Раковић Филип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Радовановић Слободан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Савић Стеван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Петровић Александар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Јанковић Драган</w:t>
      </w:r>
    </w:p>
    <w:p w:rsidR="00D376F1" w:rsidRDefault="00D376F1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Ђурић Александар</w:t>
      </w:r>
    </w:p>
    <w:p w:rsidR="00DA4AFD" w:rsidRDefault="00DA4AFD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Бошковић Синиша</w:t>
      </w:r>
    </w:p>
    <w:p w:rsidR="00DA4AFD" w:rsidRDefault="00DA4AFD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Петровић Александар</w:t>
      </w:r>
    </w:p>
    <w:p w:rsidR="00DA4AFD" w:rsidRDefault="00DA4AFD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Ерчић Никола</w:t>
      </w:r>
    </w:p>
    <w:p w:rsidR="00DA4AFD" w:rsidRDefault="00DA4AFD" w:rsidP="00D376F1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Бошковић Синиша</w:t>
      </w:r>
    </w:p>
    <w:p w:rsidR="00DA4AFD" w:rsidRDefault="00DA4AFD" w:rsidP="00DA4AFD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Радивојевић Тамара</w:t>
      </w:r>
    </w:p>
    <w:p w:rsidR="00DA4AFD" w:rsidRDefault="00DA4AFD" w:rsidP="00DA4AFD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Милошевић Жаклина</w:t>
      </w:r>
    </w:p>
    <w:p w:rsidR="00867662" w:rsidRPr="00DA4AFD" w:rsidRDefault="00867662" w:rsidP="00DA4AFD">
      <w:pPr>
        <w:pStyle w:val="ListParagraph"/>
        <w:numPr>
          <w:ilvl w:val="0"/>
          <w:numId w:val="17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Живковић Тамара</w:t>
      </w:r>
    </w:p>
    <w:p w:rsidR="00DA5284" w:rsidRDefault="00162750" w:rsidP="00425F0B">
      <w:pPr>
        <w:spacing w:after="0" w:line="240" w:lineRule="auto"/>
        <w:jc w:val="both"/>
        <w:rPr>
          <w:b/>
          <w:lang w:val="sr-Cyrl-CS"/>
        </w:rPr>
      </w:pPr>
      <w:r w:rsidRPr="00C756C4">
        <w:rPr>
          <w:b/>
          <w:lang w:val="sr-Cyrl-CS"/>
        </w:rPr>
        <w:t>Фармац</w:t>
      </w:r>
      <w:r w:rsidR="0032308A" w:rsidRPr="00C756C4">
        <w:rPr>
          <w:b/>
          <w:lang w:val="sr-Cyrl-CS"/>
        </w:rPr>
        <w:t>ија</w:t>
      </w:r>
      <w:r w:rsidR="00DA5284" w:rsidRPr="00C756C4">
        <w:rPr>
          <w:b/>
          <w:lang w:val="sr-Cyrl-CS"/>
        </w:rPr>
        <w:t>:</w:t>
      </w:r>
    </w:p>
    <w:p w:rsidR="00DA4AFD" w:rsidRDefault="00DA4AFD" w:rsidP="00DA4A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Миливојевић Јована</w:t>
      </w:r>
    </w:p>
    <w:p w:rsidR="00DA4AFD" w:rsidRDefault="00DA4AFD" w:rsidP="00DA4A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Василић Марина</w:t>
      </w:r>
    </w:p>
    <w:p w:rsidR="00DA4AFD" w:rsidRDefault="00DA4AFD" w:rsidP="00DA4A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Срдановић Маријана</w:t>
      </w:r>
    </w:p>
    <w:p w:rsidR="00DA4AFD" w:rsidRDefault="00DA4AFD" w:rsidP="00DA4A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Максимовић Ана</w:t>
      </w:r>
    </w:p>
    <w:p w:rsidR="00DA4AFD" w:rsidRDefault="00DA4AFD" w:rsidP="00DA4A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Михаиловић Катарина</w:t>
      </w:r>
    </w:p>
    <w:p w:rsidR="00DA4AFD" w:rsidRPr="00DA4AFD" w:rsidRDefault="00DA4AFD" w:rsidP="00DA4AF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Михаиловић Марија</w:t>
      </w:r>
    </w:p>
    <w:p w:rsidR="00162750" w:rsidRDefault="00162750" w:rsidP="00425F0B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Заштита животне средине:</w:t>
      </w:r>
    </w:p>
    <w:p w:rsidR="00D376F1" w:rsidRDefault="00D376F1" w:rsidP="00D376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Хајдуковић Слађана</w:t>
      </w:r>
    </w:p>
    <w:p w:rsidR="00D376F1" w:rsidRPr="00D376F1" w:rsidRDefault="00D376F1" w:rsidP="00D376F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Шешић Стефан</w:t>
      </w:r>
    </w:p>
    <w:p w:rsidR="00162750" w:rsidRPr="001721BF" w:rsidRDefault="00162750" w:rsidP="00FF7332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Инжењерски менаџмент:</w:t>
      </w:r>
    </w:p>
    <w:p w:rsidR="005928EC" w:rsidRPr="001721BF" w:rsidRDefault="00DA4AFD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Ђурковић Милутин</w:t>
      </w:r>
    </w:p>
    <w:p w:rsidR="00162750" w:rsidRDefault="0032308A" w:rsidP="00162750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Гастрономија</w:t>
      </w:r>
      <w:r w:rsidR="00E61799" w:rsidRPr="001721BF">
        <w:rPr>
          <w:b/>
          <w:lang w:val="sr-Cyrl-CS"/>
        </w:rPr>
        <w:t>:</w:t>
      </w:r>
    </w:p>
    <w:p w:rsidR="00DA4AFD" w:rsidRDefault="00DA4AFD" w:rsidP="00DA4A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Полимац Иња</w:t>
      </w:r>
    </w:p>
    <w:p w:rsidR="00DA4AFD" w:rsidRDefault="00DA4AFD" w:rsidP="00DA4A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Нешић Драгана</w:t>
      </w:r>
    </w:p>
    <w:p w:rsidR="00DA4AFD" w:rsidRDefault="00DA4AFD" w:rsidP="00DA4AF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Бајрић Иван</w:t>
      </w:r>
    </w:p>
    <w:p w:rsidR="0032308A" w:rsidRDefault="0032308A" w:rsidP="0032308A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Здравствена нега</w:t>
      </w:r>
      <w:r w:rsidR="00E61799" w:rsidRPr="001721BF">
        <w:rPr>
          <w:b/>
          <w:lang w:val="sr-Cyrl-CS"/>
        </w:rPr>
        <w:t>: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Симић Весна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Поповић Марина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Милићвевић Ивана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Марковић Милица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Шаран Анђела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Симић Весна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Аћимовић Виолета</w:t>
      </w:r>
    </w:p>
    <w:p w:rsid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Србљанин Виолета</w:t>
      </w:r>
    </w:p>
    <w:p w:rsidR="00DA4AFD" w:rsidRPr="00DA4AFD" w:rsidRDefault="00DA4AFD" w:rsidP="00DA4A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Урошевић Јелена</w:t>
      </w:r>
    </w:p>
    <w:p w:rsidR="00F80410" w:rsidRDefault="00F80410" w:rsidP="00F80410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Економија</w:t>
      </w:r>
      <w:r w:rsidR="00DA4AFD">
        <w:rPr>
          <w:b/>
          <w:lang w:val="sr-Cyrl-CS"/>
        </w:rPr>
        <w:t>: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Павловић Немања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Бакић Мирјана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Будимировић Стефан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Балуцић Никола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Ивковић Кристина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Цветковић Слађан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Димитријевић Јелена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Тешић Тамара</w:t>
      </w:r>
    </w:p>
    <w:p w:rsidR="00DA4AFD" w:rsidRDefault="00DA4AFD" w:rsidP="00DA4A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Живановић Владимир</w:t>
      </w:r>
    </w:p>
    <w:sectPr w:rsidR="00DA4AFD" w:rsidSect="00583FFD">
      <w:headerReference w:type="default" r:id="rId10"/>
      <w:pgSz w:w="11906" w:h="16838"/>
      <w:pgMar w:top="284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E5" w:rsidRDefault="00303FE5" w:rsidP="00583FFD">
      <w:pPr>
        <w:spacing w:after="0" w:line="240" w:lineRule="auto"/>
      </w:pPr>
      <w:r>
        <w:separator/>
      </w:r>
    </w:p>
  </w:endnote>
  <w:endnote w:type="continuationSeparator" w:id="0">
    <w:p w:rsidR="00303FE5" w:rsidRDefault="00303FE5" w:rsidP="0058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E5" w:rsidRDefault="00303FE5" w:rsidP="00583FFD">
      <w:pPr>
        <w:spacing w:after="0" w:line="240" w:lineRule="auto"/>
      </w:pPr>
      <w:r>
        <w:separator/>
      </w:r>
    </w:p>
  </w:footnote>
  <w:footnote w:type="continuationSeparator" w:id="0">
    <w:p w:rsidR="00303FE5" w:rsidRDefault="00303FE5" w:rsidP="0058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D" w:rsidRDefault="00583FFD">
    <w:pPr>
      <w:pStyle w:val="Header"/>
    </w:pPr>
  </w:p>
  <w:p w:rsidR="00583FFD" w:rsidRPr="00583FFD" w:rsidRDefault="00583FF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FE"/>
    <w:multiLevelType w:val="hybridMultilevel"/>
    <w:tmpl w:val="F2D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BA2"/>
    <w:multiLevelType w:val="hybridMultilevel"/>
    <w:tmpl w:val="21FABD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76DF"/>
    <w:multiLevelType w:val="hybridMultilevel"/>
    <w:tmpl w:val="21EA6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35D5"/>
    <w:multiLevelType w:val="hybridMultilevel"/>
    <w:tmpl w:val="FCBA28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3968"/>
    <w:multiLevelType w:val="hybridMultilevel"/>
    <w:tmpl w:val="12F0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27EE"/>
    <w:multiLevelType w:val="hybridMultilevel"/>
    <w:tmpl w:val="E188D4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2461"/>
    <w:multiLevelType w:val="hybridMultilevel"/>
    <w:tmpl w:val="33FE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458"/>
    <w:multiLevelType w:val="hybridMultilevel"/>
    <w:tmpl w:val="AB8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362D"/>
    <w:multiLevelType w:val="hybridMultilevel"/>
    <w:tmpl w:val="50F6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054A"/>
    <w:multiLevelType w:val="hybridMultilevel"/>
    <w:tmpl w:val="538EE7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6B9A"/>
    <w:multiLevelType w:val="hybridMultilevel"/>
    <w:tmpl w:val="A7FA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9645F"/>
    <w:multiLevelType w:val="hybridMultilevel"/>
    <w:tmpl w:val="0184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81567"/>
    <w:multiLevelType w:val="hybridMultilevel"/>
    <w:tmpl w:val="08C0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F0B40"/>
    <w:multiLevelType w:val="hybridMultilevel"/>
    <w:tmpl w:val="8D14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0748"/>
    <w:multiLevelType w:val="hybridMultilevel"/>
    <w:tmpl w:val="CE92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232CF"/>
    <w:multiLevelType w:val="hybridMultilevel"/>
    <w:tmpl w:val="402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5D47"/>
    <w:multiLevelType w:val="hybridMultilevel"/>
    <w:tmpl w:val="EB76BE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2AD1"/>
    <w:multiLevelType w:val="hybridMultilevel"/>
    <w:tmpl w:val="585C37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DE3"/>
    <w:multiLevelType w:val="hybridMultilevel"/>
    <w:tmpl w:val="21EA6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783C"/>
    <w:multiLevelType w:val="hybridMultilevel"/>
    <w:tmpl w:val="4338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80BDA"/>
    <w:multiLevelType w:val="hybridMultilevel"/>
    <w:tmpl w:val="DD0A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4F08"/>
    <w:multiLevelType w:val="hybridMultilevel"/>
    <w:tmpl w:val="6F4AC3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9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20"/>
  </w:num>
  <w:num w:numId="21">
    <w:abstractNumId w:val="10"/>
  </w:num>
  <w:num w:numId="22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781F43"/>
    <w:rsid w:val="000062CF"/>
    <w:rsid w:val="00026596"/>
    <w:rsid w:val="000275B9"/>
    <w:rsid w:val="000400CC"/>
    <w:rsid w:val="0004105B"/>
    <w:rsid w:val="00043E77"/>
    <w:rsid w:val="0005358D"/>
    <w:rsid w:val="00071226"/>
    <w:rsid w:val="00075575"/>
    <w:rsid w:val="000B431B"/>
    <w:rsid w:val="000C6FA3"/>
    <w:rsid w:val="000E3725"/>
    <w:rsid w:val="00103AAE"/>
    <w:rsid w:val="001167C8"/>
    <w:rsid w:val="00117327"/>
    <w:rsid w:val="00162750"/>
    <w:rsid w:val="001721BF"/>
    <w:rsid w:val="001854E4"/>
    <w:rsid w:val="0018672B"/>
    <w:rsid w:val="001B3C93"/>
    <w:rsid w:val="001C4FB2"/>
    <w:rsid w:val="00217FB3"/>
    <w:rsid w:val="002C730F"/>
    <w:rsid w:val="002E0E3A"/>
    <w:rsid w:val="00303FE5"/>
    <w:rsid w:val="00310F75"/>
    <w:rsid w:val="0031278D"/>
    <w:rsid w:val="003174C4"/>
    <w:rsid w:val="0032308A"/>
    <w:rsid w:val="00340572"/>
    <w:rsid w:val="00365553"/>
    <w:rsid w:val="003771B8"/>
    <w:rsid w:val="00394D53"/>
    <w:rsid w:val="003B2E8F"/>
    <w:rsid w:val="003E64E4"/>
    <w:rsid w:val="00425F0B"/>
    <w:rsid w:val="0044661B"/>
    <w:rsid w:val="004517B1"/>
    <w:rsid w:val="0046779F"/>
    <w:rsid w:val="004761F8"/>
    <w:rsid w:val="00480896"/>
    <w:rsid w:val="004E7891"/>
    <w:rsid w:val="00507DCD"/>
    <w:rsid w:val="00516A50"/>
    <w:rsid w:val="0052112C"/>
    <w:rsid w:val="00551A77"/>
    <w:rsid w:val="005605D6"/>
    <w:rsid w:val="005665A9"/>
    <w:rsid w:val="00566F55"/>
    <w:rsid w:val="00583FFD"/>
    <w:rsid w:val="005843DD"/>
    <w:rsid w:val="005928EC"/>
    <w:rsid w:val="005C531B"/>
    <w:rsid w:val="005D6997"/>
    <w:rsid w:val="005E0167"/>
    <w:rsid w:val="005F1BEB"/>
    <w:rsid w:val="006640FB"/>
    <w:rsid w:val="006C393F"/>
    <w:rsid w:val="006D10C5"/>
    <w:rsid w:val="0071103A"/>
    <w:rsid w:val="00720F4E"/>
    <w:rsid w:val="0072369F"/>
    <w:rsid w:val="0074490F"/>
    <w:rsid w:val="007458B3"/>
    <w:rsid w:val="00781F43"/>
    <w:rsid w:val="00786B00"/>
    <w:rsid w:val="007A1BE6"/>
    <w:rsid w:val="00804ABA"/>
    <w:rsid w:val="00827077"/>
    <w:rsid w:val="00835C97"/>
    <w:rsid w:val="00853A5D"/>
    <w:rsid w:val="00867662"/>
    <w:rsid w:val="00882874"/>
    <w:rsid w:val="00903E22"/>
    <w:rsid w:val="00910942"/>
    <w:rsid w:val="00920F08"/>
    <w:rsid w:val="009263F0"/>
    <w:rsid w:val="009472A6"/>
    <w:rsid w:val="00971CB9"/>
    <w:rsid w:val="00974971"/>
    <w:rsid w:val="00983DF2"/>
    <w:rsid w:val="009A784A"/>
    <w:rsid w:val="009B2A4A"/>
    <w:rsid w:val="009C05B4"/>
    <w:rsid w:val="009D154E"/>
    <w:rsid w:val="009D31D3"/>
    <w:rsid w:val="009E6E50"/>
    <w:rsid w:val="009E7299"/>
    <w:rsid w:val="00A422D7"/>
    <w:rsid w:val="00A43351"/>
    <w:rsid w:val="00A46BC5"/>
    <w:rsid w:val="00A61A34"/>
    <w:rsid w:val="00A64E51"/>
    <w:rsid w:val="00A70AF7"/>
    <w:rsid w:val="00A87351"/>
    <w:rsid w:val="00AD358A"/>
    <w:rsid w:val="00AE2AA6"/>
    <w:rsid w:val="00AF2663"/>
    <w:rsid w:val="00B060D2"/>
    <w:rsid w:val="00B2323C"/>
    <w:rsid w:val="00B37A00"/>
    <w:rsid w:val="00BB3CAE"/>
    <w:rsid w:val="00BE14DF"/>
    <w:rsid w:val="00C17122"/>
    <w:rsid w:val="00C26802"/>
    <w:rsid w:val="00C26CE6"/>
    <w:rsid w:val="00C35EBD"/>
    <w:rsid w:val="00C47159"/>
    <w:rsid w:val="00C5186D"/>
    <w:rsid w:val="00C67A2B"/>
    <w:rsid w:val="00C756C4"/>
    <w:rsid w:val="00C9180D"/>
    <w:rsid w:val="00C91859"/>
    <w:rsid w:val="00CD05DA"/>
    <w:rsid w:val="00CD077F"/>
    <w:rsid w:val="00CD4E7A"/>
    <w:rsid w:val="00D13AFF"/>
    <w:rsid w:val="00D15FC4"/>
    <w:rsid w:val="00D173F6"/>
    <w:rsid w:val="00D17AE7"/>
    <w:rsid w:val="00D223DB"/>
    <w:rsid w:val="00D376F1"/>
    <w:rsid w:val="00D47619"/>
    <w:rsid w:val="00D5106A"/>
    <w:rsid w:val="00D715F8"/>
    <w:rsid w:val="00D96274"/>
    <w:rsid w:val="00D97D5B"/>
    <w:rsid w:val="00DA4AFD"/>
    <w:rsid w:val="00DA5284"/>
    <w:rsid w:val="00DE02AF"/>
    <w:rsid w:val="00DE617E"/>
    <w:rsid w:val="00DE6517"/>
    <w:rsid w:val="00E04FD2"/>
    <w:rsid w:val="00E16DA2"/>
    <w:rsid w:val="00E46460"/>
    <w:rsid w:val="00E61799"/>
    <w:rsid w:val="00EA3A27"/>
    <w:rsid w:val="00EB0F99"/>
    <w:rsid w:val="00EB63FE"/>
    <w:rsid w:val="00ED29BA"/>
    <w:rsid w:val="00F300F3"/>
    <w:rsid w:val="00F51AA5"/>
    <w:rsid w:val="00F61643"/>
    <w:rsid w:val="00F80410"/>
    <w:rsid w:val="00F86945"/>
    <w:rsid w:val="00FA696D"/>
    <w:rsid w:val="00FC1204"/>
    <w:rsid w:val="00FC17A9"/>
    <w:rsid w:val="00FC2588"/>
    <w:rsid w:val="00FE0FD6"/>
    <w:rsid w:val="00FF552D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F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FD"/>
  </w:style>
  <w:style w:type="paragraph" w:styleId="Footer">
    <w:name w:val="footer"/>
    <w:basedOn w:val="Normal"/>
    <w:link w:val="FooterChar"/>
    <w:uiPriority w:val="99"/>
    <w:semiHidden/>
    <w:unhideWhenUsed/>
    <w:rsid w:val="00583FF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FFD"/>
  </w:style>
  <w:style w:type="paragraph" w:styleId="BalloonText">
    <w:name w:val="Balloon Text"/>
    <w:basedOn w:val="Normal"/>
    <w:link w:val="BalloonTextChar"/>
    <w:uiPriority w:val="99"/>
    <w:semiHidden/>
    <w:unhideWhenUsed/>
    <w:rsid w:val="005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CD9D-556C-48E7-AA32-3531FBDA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VTSSA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</dc:creator>
  <cp:keywords/>
  <dc:description/>
  <cp:lastModifiedBy>Studenska sluzba Mara</cp:lastModifiedBy>
  <cp:revision>71</cp:revision>
  <cp:lastPrinted>2019-06-03T09:47:00Z</cp:lastPrinted>
  <dcterms:created xsi:type="dcterms:W3CDTF">2012-02-02T13:18:00Z</dcterms:created>
  <dcterms:modified xsi:type="dcterms:W3CDTF">2019-06-03T10:59:00Z</dcterms:modified>
</cp:coreProperties>
</file>