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D" w:rsidRPr="00B9198A" w:rsidRDefault="00B9198A" w:rsidP="00B9198A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B9198A">
        <w:rPr>
          <w:rFonts w:ascii="Times New Roman" w:hAnsi="Times New Roman" w:cs="Times New Roman"/>
          <w:sz w:val="28"/>
          <w:szCs w:val="28"/>
          <w:lang w:val="sr-Latn-CS"/>
        </w:rPr>
        <w:t xml:space="preserve">Rezultati prvog kolokvijuma iz </w:t>
      </w:r>
      <w:r w:rsidRPr="00B9198A">
        <w:rPr>
          <w:rFonts w:ascii="Times New Roman" w:hAnsi="Times New Roman" w:cs="Times New Roman"/>
          <w:b/>
          <w:sz w:val="28"/>
          <w:szCs w:val="28"/>
          <w:lang w:val="sr-Latn-CS"/>
        </w:rPr>
        <w:t>Javnih finansija</w:t>
      </w:r>
    </w:p>
    <w:tbl>
      <w:tblPr>
        <w:tblStyle w:val="TableGrid"/>
        <w:tblW w:w="0" w:type="auto"/>
        <w:tblLook w:val="04A0"/>
      </w:tblPr>
      <w:tblGrid>
        <w:gridCol w:w="817"/>
        <w:gridCol w:w="4536"/>
        <w:gridCol w:w="1559"/>
        <w:gridCol w:w="1843"/>
        <w:gridCol w:w="1559"/>
        <w:gridCol w:w="1418"/>
        <w:gridCol w:w="1444"/>
      </w:tblGrid>
      <w:tr w:rsidR="00B9198A" w:rsidTr="00B9198A">
        <w:tc>
          <w:tcPr>
            <w:tcW w:w="817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4536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9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43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559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418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444" w:type="dxa"/>
          </w:tcPr>
          <w:p w:rsidR="00B9198A" w:rsidRPr="00B9198A" w:rsidRDefault="00B9198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919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Ješanović Kristina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Nikola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Srđan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9198A" w:rsidTr="00B9198A">
        <w:tc>
          <w:tcPr>
            <w:tcW w:w="817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36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4" w:type="dxa"/>
          </w:tcPr>
          <w:p w:rsidR="00B9198A" w:rsidRDefault="00B9198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B9198A" w:rsidRPr="00B9198A" w:rsidRDefault="00B9198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B9198A" w:rsidRPr="00B9198A" w:rsidSect="00B91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9198A"/>
    <w:rsid w:val="00237F7D"/>
    <w:rsid w:val="00B9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2019-04-21T21:23:00Z</dcterms:created>
  <dcterms:modified xsi:type="dcterms:W3CDTF">2019-04-21T21:33:00Z</dcterms:modified>
</cp:coreProperties>
</file>